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88F" w:rsidRDefault="009B3606">
      <w:r>
        <w:t>To the Staff at Tot</w:t>
      </w:r>
      <w:r w:rsidR="00E53B46">
        <w:t>s Corner,</w:t>
      </w:r>
    </w:p>
    <w:p w:rsidR="00DA79ED" w:rsidRDefault="00DA79ED"/>
    <w:p w:rsidR="00DA79ED" w:rsidRDefault="005A6155">
      <w:r>
        <w:t xml:space="preserve">We </w:t>
      </w:r>
      <w:r w:rsidR="00DB5C6C">
        <w:t>observed so many big i</w:t>
      </w:r>
      <w:r w:rsidR="009B3606">
        <w:t>deas with all our senses at Tot</w:t>
      </w:r>
      <w:r w:rsidR="00DB5C6C">
        <w:t>s Corner! In particular, we were struck by how much eviden</w:t>
      </w:r>
      <w:r w:rsidR="00F97B26">
        <w:t xml:space="preserve">ce we </w:t>
      </w:r>
      <w:r w:rsidR="00434382">
        <w:t>saw</w:t>
      </w:r>
      <w:r w:rsidR="00F97B26">
        <w:t xml:space="preserve"> of how you v</w:t>
      </w:r>
      <w:r w:rsidR="00DB5C6C">
        <w:t>iew</w:t>
      </w:r>
      <w:r w:rsidR="00DA79ED">
        <w:t xml:space="preserve"> children as competent and capable</w:t>
      </w:r>
      <w:r w:rsidR="00DB5C6C">
        <w:t>:</w:t>
      </w:r>
    </w:p>
    <w:p w:rsidR="00DA79ED" w:rsidRDefault="00DA79ED"/>
    <w:p w:rsidR="00DA79ED" w:rsidRDefault="00153CE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1157605</wp:posOffset>
            </wp:positionH>
            <wp:positionV relativeFrom="paragraph">
              <wp:posOffset>1283970</wp:posOffset>
            </wp:positionV>
            <wp:extent cx="3225800" cy="241871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 Mar 19, 18 15 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4BC">
        <w:t>I</w:t>
      </w:r>
      <w:r w:rsidR="00F97B26">
        <w:t>n the d</w:t>
      </w:r>
      <w:r w:rsidR="00DA79ED">
        <w:t xml:space="preserve">ocumentation of the investigation of the </w:t>
      </w:r>
      <w:proofErr w:type="spellStart"/>
      <w:r w:rsidR="00DA79ED">
        <w:t>Ngah</w:t>
      </w:r>
      <w:r w:rsidR="00F97B26">
        <w:t>ere</w:t>
      </w:r>
      <w:proofErr w:type="spellEnd"/>
      <w:r w:rsidR="00F97B26">
        <w:t>:</w:t>
      </w:r>
      <w:r w:rsidR="00DA79ED">
        <w:t xml:space="preserve"> </w:t>
      </w:r>
      <w:r w:rsidR="001344BC">
        <w:t>We loved how you kept</w:t>
      </w:r>
      <w:r w:rsidR="00DA79ED">
        <w:t xml:space="preserve"> rough notes of children’s thinking, </w:t>
      </w:r>
      <w:r w:rsidR="001344BC">
        <w:t xml:space="preserve">as well as </w:t>
      </w:r>
      <w:r w:rsidR="00DA79ED">
        <w:t>notes</w:t>
      </w:r>
      <w:r w:rsidR="001344BC">
        <w:t xml:space="preserve"> from electronic communication.  We noticed </w:t>
      </w:r>
      <w:r w:rsidR="006E1396">
        <w:t xml:space="preserve">evidence </w:t>
      </w:r>
      <w:r w:rsidR="001344BC">
        <w:t xml:space="preserve">of </w:t>
      </w:r>
      <w:r w:rsidR="00DA79ED">
        <w:t>teachers and children thinking together</w:t>
      </w:r>
      <w:r w:rsidR="001344BC">
        <w:t>, which echoed Bridgette’s presentation on the meaning of “pedagogy” – walking together on a learning journey.  You c</w:t>
      </w:r>
      <w:r w:rsidR="006E1396">
        <w:t xml:space="preserve">aptured </w:t>
      </w:r>
      <w:r w:rsidR="001344BC">
        <w:t>the</w:t>
      </w:r>
      <w:r w:rsidR="006E1396">
        <w:t xml:space="preserve"> learning process i</w:t>
      </w:r>
      <w:r w:rsidR="001344BC">
        <w:t xml:space="preserve">n a very organic, evolving way: </w:t>
      </w:r>
      <w:r w:rsidR="006E1396">
        <w:t>the documentation wasn’t perfect or finished, but it was bound in a book and honored as a valuable object all the same.</w:t>
      </w:r>
    </w:p>
    <w:p w:rsidR="00DA79ED" w:rsidRDefault="00DA79ED"/>
    <w:p w:rsidR="00DA79ED" w:rsidRDefault="00153CE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1157134</wp:posOffset>
            </wp:positionH>
            <wp:positionV relativeFrom="page">
              <wp:posOffset>6350134</wp:posOffset>
            </wp:positionV>
            <wp:extent cx="3221990" cy="2415540"/>
            <wp:effectExtent l="0" t="0" r="381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319_18493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3B2">
        <w:t xml:space="preserve">In the saddle and </w:t>
      </w:r>
      <w:r w:rsidR="005A2B96">
        <w:t>vaulting project</w:t>
      </w:r>
      <w:r w:rsidR="002353B2">
        <w:t xml:space="preserve">: We were struck by </w:t>
      </w:r>
      <w:r w:rsidR="00DA79ED">
        <w:t>the story of how observing a child’s play with a toy horse inspired a long-term investigation into saddles, horses, riding and vaulting, where children were encouraged to take physical and cognitive risks.</w:t>
      </w:r>
    </w:p>
    <w:p w:rsidR="00DA79ED" w:rsidRDefault="00DA79ED"/>
    <w:p w:rsidR="00DA79ED" w:rsidRDefault="002353B2">
      <w:r>
        <w:lastRenderedPageBreak/>
        <w:t>In t</w:t>
      </w:r>
      <w:r w:rsidR="00DA79ED">
        <w:t>he fabric exploration in the nest</w:t>
      </w:r>
      <w:r>
        <w:t>: We saw how s</w:t>
      </w:r>
      <w:r w:rsidR="006E1396">
        <w:t>eeking the child’s point of view</w:t>
      </w:r>
      <w:r>
        <w:t xml:space="preserve"> helped you find</w:t>
      </w:r>
      <w:r w:rsidR="006E1396">
        <w:t xml:space="preserve"> the details of children’s competency that capture your heart and mind.  </w:t>
      </w:r>
      <w:r w:rsidR="00120DAF">
        <w:t>Teacher E</w:t>
      </w:r>
      <w:r w:rsidR="006E1396">
        <w:t xml:space="preserve">mma’s own art background </w:t>
      </w:r>
      <w:r>
        <w:t xml:space="preserve">seemed to have inspired her to </w:t>
      </w:r>
      <w:r w:rsidR="006E1396">
        <w:t>stret</w:t>
      </w:r>
      <w:r>
        <w:t>ch</w:t>
      </w:r>
      <w:r w:rsidR="006E1396">
        <w:t xml:space="preserve"> her own limits and challenged her to find new ways of exploring materials</w:t>
      </w:r>
      <w:r w:rsidR="005A2B96">
        <w:t xml:space="preserve"> with the infants</w:t>
      </w:r>
      <w:r w:rsidR="006E1396">
        <w:t xml:space="preserve">. </w:t>
      </w:r>
      <w:r>
        <w:t xml:space="preserve">This seemed to us a powerful example of </w:t>
      </w:r>
      <w:r w:rsidR="00DA79ED">
        <w:t>trusting children to manipulate materials in unexpected ways</w:t>
      </w:r>
      <w:r w:rsidR="006E1396">
        <w:t>, to construct their own meaning about and use of materials and to take physical risks</w:t>
      </w:r>
      <w:r>
        <w:t>.</w:t>
      </w:r>
    </w:p>
    <w:p w:rsidR="00E07726" w:rsidRDefault="00132A4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1323340</wp:posOffset>
            </wp:positionH>
            <wp:positionV relativeFrom="page">
              <wp:posOffset>2604135</wp:posOffset>
            </wp:positionV>
            <wp:extent cx="2927985" cy="2196465"/>
            <wp:effectExtent l="0" t="2540" r="3175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0319_18404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798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CEB" w:rsidRDefault="00153CEB"/>
    <w:p w:rsidR="00E07726" w:rsidRDefault="00120DAF">
      <w:r>
        <w:t>In the movie t</w:t>
      </w:r>
      <w:r w:rsidR="00E07726">
        <w:t>heater project</w:t>
      </w:r>
      <w:r>
        <w:t>: We were moved by how you gave children</w:t>
      </w:r>
      <w:r w:rsidR="00DA7829">
        <w:t xml:space="preserve"> </w:t>
      </w:r>
      <w:r>
        <w:t>the option</w:t>
      </w:r>
      <w:r w:rsidR="00DA7829">
        <w:t xml:space="preserve"> to use real hardware from the center to make their s</w:t>
      </w:r>
      <w:r>
        <w:t>oda pump. We also noticed how you helped different groups of children break</w:t>
      </w:r>
      <w:r w:rsidR="00DA7829">
        <w:t xml:space="preserve"> the project into different parts – art, dramatic play, mechanical design, writing – to allow unique learners to make the project their own</w:t>
      </w:r>
      <w:r w:rsidR="00F97B26">
        <w:t>.</w:t>
      </w:r>
    </w:p>
    <w:p w:rsidR="00F97B26" w:rsidRDefault="00153CEB">
      <w:r>
        <w:rPr>
          <w:noProof/>
        </w:rPr>
        <w:drawing>
          <wp:anchor distT="0" distB="0" distL="114300" distR="114300" simplePos="0" relativeHeight="251663360" behindDoc="0" locked="0" layoutInCell="1" allowOverlap="1" wp14:anchorId="00D6EEBB" wp14:editId="50911F99">
            <wp:simplePos x="0" y="0"/>
            <wp:positionH relativeFrom="column">
              <wp:posOffset>1819986</wp:posOffset>
            </wp:positionH>
            <wp:positionV relativeFrom="page">
              <wp:posOffset>6375167</wp:posOffset>
            </wp:positionV>
            <wp:extent cx="2260600" cy="30137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319_18124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B26" w:rsidRDefault="005A2B96">
      <w:r>
        <w:lastRenderedPageBreak/>
        <w:t>Through all these reflective moments, w</w:t>
      </w:r>
      <w:r w:rsidR="00F97B26">
        <w:t xml:space="preserve">e were reminded of something Brenda </w:t>
      </w:r>
      <w:proofErr w:type="spellStart"/>
      <w:r w:rsidR="00F97B26">
        <w:t>Soutar</w:t>
      </w:r>
      <w:proofErr w:type="spellEnd"/>
      <w:r w:rsidR="00F97B26">
        <w:t xml:space="preserve"> said at the start of our week: “Everyone stays within the big picture and in consensus.”  </w:t>
      </w:r>
      <w:r w:rsidR="00153CEB">
        <w:t>We are grateful to have seen so many clear signs</w:t>
      </w:r>
      <w:r w:rsidR="009B3606">
        <w:t xml:space="preserve"> that the Tot</w:t>
      </w:r>
      <w:bookmarkStart w:id="0" w:name="_GoBack"/>
      <w:bookmarkEnd w:id="0"/>
      <w:r w:rsidR="00F97B26">
        <w:t xml:space="preserve">s Corner teachers’ big picture centers </w:t>
      </w:r>
      <w:r w:rsidR="005A6155">
        <w:t>around honoring and respe</w:t>
      </w:r>
      <w:r w:rsidR="006A7200">
        <w:t xml:space="preserve">cting </w:t>
      </w:r>
      <w:r w:rsidR="005A6155">
        <w:t>children’s thinking and creativity</w:t>
      </w:r>
      <w:r w:rsidR="00F97B26">
        <w:t>.</w:t>
      </w:r>
    </w:p>
    <w:p w:rsidR="00132A4A" w:rsidRDefault="007419D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1320800</wp:posOffset>
            </wp:positionH>
            <wp:positionV relativeFrom="page">
              <wp:posOffset>2019300</wp:posOffset>
            </wp:positionV>
            <wp:extent cx="3200400" cy="24003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319_18183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155" w:rsidRDefault="005A6155"/>
    <w:p w:rsidR="005A6155" w:rsidRDefault="005A6155"/>
    <w:p w:rsidR="005A6155" w:rsidRDefault="005A6155"/>
    <w:p w:rsidR="00132A4A" w:rsidRDefault="005A6155">
      <w:r>
        <w:t>Thank you!</w:t>
      </w:r>
    </w:p>
    <w:p w:rsidR="005A6155" w:rsidRDefault="00434382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-635</wp:posOffset>
            </wp:positionH>
            <wp:positionV relativeFrom="page">
              <wp:posOffset>5469255</wp:posOffset>
            </wp:positionV>
            <wp:extent cx="3313430" cy="2484755"/>
            <wp:effectExtent l="0" t="0" r="1270" b="444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8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155">
        <w:t>K</w:t>
      </w:r>
      <w:r w:rsidR="005A6155">
        <w:t xml:space="preserve">ristina, Dana, </w:t>
      </w:r>
      <w:r>
        <w:t xml:space="preserve">Todd, </w:t>
      </w:r>
      <w:r w:rsidR="005A6155">
        <w:t xml:space="preserve">Sabine and </w:t>
      </w:r>
      <w:proofErr w:type="spellStart"/>
      <w:r>
        <w:t>Suji</w:t>
      </w:r>
      <w:proofErr w:type="spellEnd"/>
    </w:p>
    <w:p w:rsidR="007419D5" w:rsidRDefault="007419D5"/>
    <w:p w:rsidR="007419D5" w:rsidRDefault="007419D5"/>
    <w:sectPr w:rsidR="007419D5" w:rsidSect="00544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ED"/>
    <w:rsid w:val="00016A30"/>
    <w:rsid w:val="0005424F"/>
    <w:rsid w:val="0007029A"/>
    <w:rsid w:val="000A278A"/>
    <w:rsid w:val="00120DAF"/>
    <w:rsid w:val="00132A4A"/>
    <w:rsid w:val="001344BC"/>
    <w:rsid w:val="00153CEB"/>
    <w:rsid w:val="002353B2"/>
    <w:rsid w:val="00326481"/>
    <w:rsid w:val="00434382"/>
    <w:rsid w:val="00544904"/>
    <w:rsid w:val="005A2B96"/>
    <w:rsid w:val="005A6155"/>
    <w:rsid w:val="0065275B"/>
    <w:rsid w:val="0066234A"/>
    <w:rsid w:val="006A7200"/>
    <w:rsid w:val="006E1396"/>
    <w:rsid w:val="007419D5"/>
    <w:rsid w:val="009B3606"/>
    <w:rsid w:val="00B577DD"/>
    <w:rsid w:val="00DA7829"/>
    <w:rsid w:val="00DA79ED"/>
    <w:rsid w:val="00DB5C6C"/>
    <w:rsid w:val="00E06936"/>
    <w:rsid w:val="00E07726"/>
    <w:rsid w:val="00E53B46"/>
    <w:rsid w:val="00F10009"/>
    <w:rsid w:val="00F9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8C281"/>
  <w14:defaultImageDpi w14:val="32767"/>
  <w15:chartTrackingRefBased/>
  <w15:docId w15:val="{FAC3A528-F75D-C648-BD85-F6F25455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Wanerman</dc:creator>
  <cp:keywords/>
  <dc:description/>
  <cp:lastModifiedBy>Todd Wanerman</cp:lastModifiedBy>
  <cp:revision>19</cp:revision>
  <dcterms:created xsi:type="dcterms:W3CDTF">2018-03-22T06:58:00Z</dcterms:created>
  <dcterms:modified xsi:type="dcterms:W3CDTF">2018-03-22T09:39:00Z</dcterms:modified>
</cp:coreProperties>
</file>